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D9830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License Agreement</w:t>
      </w:r>
    </w:p>
    <w:p w14:paraId="45B44D2B" w14:textId="26AC28E5" w:rsidR="00BA6108" w:rsidRDefault="00BA6108" w:rsidP="00BA61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“</w:t>
      </w:r>
      <w:r w:rsidR="00871157">
        <w:rPr>
          <w:rFonts w:ascii="Arial" w:eastAsia="宋体" w:hAnsi="Arial" w:cs="Arial"/>
          <w:b/>
          <w:bCs/>
          <w:sz w:val="24"/>
          <w:szCs w:val="24"/>
          <w:lang w:val="en-US"/>
        </w:rPr>
        <w:t>4</w:t>
      </w:r>
      <w:r w:rsidR="00871157">
        <w:rPr>
          <w:rFonts w:ascii="Arial" w:eastAsia="宋体" w:hAnsi="Arial" w:cs="Arial" w:hint="eastAsia"/>
          <w:b/>
          <w:bCs/>
          <w:sz w:val="24"/>
          <w:szCs w:val="24"/>
          <w:lang w:val="en-US"/>
        </w:rPr>
        <w:t>DME</w:t>
      </w:r>
      <w:r w:rsidR="004D5DCF">
        <w:rPr>
          <w:rFonts w:ascii="Arial" w:eastAsia="宋体" w:hAnsi="Arial" w:cs="Arial" w:hint="eastAsia"/>
          <w:b/>
          <w:bCs/>
          <w:sz w:val="24"/>
          <w:szCs w:val="24"/>
          <w:lang w:val="en-US"/>
        </w:rPr>
        <w:t xml:space="preserve"> Recognition </w:t>
      </w:r>
      <w:r w:rsidR="00B63B09">
        <w:rPr>
          <w:rFonts w:ascii="Arial" w:eastAsia="宋体" w:hAnsi="Arial" w:cs="Arial" w:hint="eastAsia"/>
          <w:b/>
          <w:bCs/>
          <w:sz w:val="24"/>
          <w:szCs w:val="24"/>
          <w:lang w:val="en-US"/>
        </w:rPr>
        <w:t xml:space="preserve">Challenge </w:t>
      </w:r>
      <w:r w:rsidR="00F8017D">
        <w:rPr>
          <w:rFonts w:ascii="Arial" w:eastAsia="宋体" w:hAnsi="Arial" w:cs="Arial"/>
          <w:b/>
          <w:bCs/>
          <w:sz w:val="24"/>
          <w:szCs w:val="24"/>
          <w:lang w:val="en-US"/>
        </w:rPr>
        <w:t>D</w:t>
      </w:r>
      <w:r w:rsidRPr="00BA6108">
        <w:rPr>
          <w:rFonts w:ascii="Arial" w:eastAsia="宋体" w:hAnsi="Arial" w:cs="Arial"/>
          <w:b/>
          <w:bCs/>
          <w:sz w:val="24"/>
          <w:szCs w:val="24"/>
          <w:lang w:val="en-US"/>
        </w:rPr>
        <w:t>atabase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”</w:t>
      </w:r>
    </w:p>
    <w:p w14:paraId="31013B65" w14:textId="465B52FA" w:rsidR="00EE093B" w:rsidRPr="00BA6108" w:rsidRDefault="00EE093B" w:rsidP="00BA61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radeGothicLT" w:hAnsi="Arial" w:cs="Arial" w:hint="eastAsia"/>
          <w:color w:val="000000"/>
          <w:sz w:val="24"/>
          <w:szCs w:val="24"/>
          <w:lang w:val="en-US"/>
        </w:rPr>
      </w:pPr>
      <w:r>
        <w:rPr>
          <w:rFonts w:ascii="Arial" w:eastAsia="TradeGothicLT" w:hAnsi="Arial" w:cs="Arial"/>
          <w:color w:val="000000"/>
          <w:sz w:val="24"/>
          <w:szCs w:val="24"/>
          <w:lang w:val="en-US"/>
        </w:rPr>
        <w:t>v.</w:t>
      </w:r>
      <w:r w:rsidR="004D5DCF">
        <w:rPr>
          <w:rFonts w:ascii="Arial" w:eastAsia="TradeGothicLT" w:hAnsi="Arial" w:cs="Arial" w:hint="eastAsia"/>
          <w:color w:val="000000"/>
          <w:sz w:val="24"/>
          <w:szCs w:val="24"/>
          <w:lang w:val="en-US"/>
        </w:rPr>
        <w:t>30</w:t>
      </w:r>
      <w:r>
        <w:rPr>
          <w:rFonts w:ascii="Arial" w:eastAsia="TradeGothicLT" w:hAnsi="Arial" w:cs="Arial"/>
          <w:color w:val="000000"/>
          <w:sz w:val="24"/>
          <w:szCs w:val="24"/>
          <w:lang w:val="en-US"/>
        </w:rPr>
        <w:t>.</w:t>
      </w:r>
      <w:r w:rsidR="00D75B2E">
        <w:rPr>
          <w:rFonts w:ascii="Arial" w:eastAsia="TradeGothicLT" w:hAnsi="Arial" w:cs="Arial"/>
          <w:color w:val="000000"/>
          <w:sz w:val="24"/>
          <w:szCs w:val="24"/>
          <w:lang w:val="en-US"/>
        </w:rPr>
        <w:t>0</w:t>
      </w:r>
      <w:r w:rsidR="004D5DCF">
        <w:rPr>
          <w:rFonts w:ascii="Arial" w:eastAsia="TradeGothicLT" w:hAnsi="Arial" w:cs="Arial" w:hint="eastAsia"/>
          <w:color w:val="000000"/>
          <w:sz w:val="24"/>
          <w:szCs w:val="24"/>
          <w:lang w:val="en-US"/>
        </w:rPr>
        <w:t>3</w:t>
      </w:r>
      <w:r>
        <w:rPr>
          <w:rFonts w:ascii="Arial" w:eastAsia="TradeGothicLT" w:hAnsi="Arial" w:cs="Arial"/>
          <w:color w:val="000000"/>
          <w:sz w:val="24"/>
          <w:szCs w:val="24"/>
          <w:lang w:val="en-US"/>
        </w:rPr>
        <w:t>.20</w:t>
      </w:r>
      <w:r w:rsidR="000C7F03">
        <w:rPr>
          <w:rFonts w:ascii="Arial" w:eastAsia="TradeGothicLT" w:hAnsi="Arial" w:cs="Arial"/>
          <w:color w:val="000000"/>
          <w:sz w:val="24"/>
          <w:szCs w:val="24"/>
          <w:lang w:val="en-US"/>
        </w:rPr>
        <w:t>2</w:t>
      </w:r>
      <w:r w:rsidR="004D5DCF">
        <w:rPr>
          <w:rFonts w:ascii="Arial" w:eastAsia="TradeGothicLT" w:hAnsi="Arial" w:cs="Arial" w:hint="eastAsia"/>
          <w:color w:val="000000"/>
          <w:sz w:val="24"/>
          <w:szCs w:val="24"/>
          <w:lang w:val="en-US"/>
        </w:rPr>
        <w:t>5</w:t>
      </w:r>
    </w:p>
    <w:p w14:paraId="17506431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02205EC2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2EDFD95F" w14:textId="05E2B289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By signing this </w:t>
      </w:r>
      <w:r w:rsidR="00271E88"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document,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the user, intended as who will make use of the database, agrees to the following terms. </w:t>
      </w:r>
    </w:p>
    <w:p w14:paraId="5CA2E163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6FAD7591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6C843D60" w14:textId="528AF3DC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 xml:space="preserve">1. </w:t>
      </w:r>
      <w:r w:rsidR="00F703FE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Restriction of c</w:t>
      </w: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ommercial use</w:t>
      </w:r>
    </w:p>
    <w:p w14:paraId="283375E6" w14:textId="3B092708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user </w:t>
      </w:r>
      <w:r w:rsidR="00E72A48">
        <w:rPr>
          <w:rFonts w:ascii="Arial" w:eastAsia="TradeGothicLT" w:hAnsi="Arial" w:cs="Arial"/>
          <w:color w:val="000000"/>
          <w:sz w:val="24"/>
          <w:szCs w:val="24"/>
          <w:lang w:val="en-US"/>
        </w:rPr>
        <w:t>shall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not use the database for any commercial purpose. Commercial purposes include, but are not limited to:</w:t>
      </w:r>
    </w:p>
    <w:p w14:paraId="593ED34B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DejaVuSans" w:hAnsi="Arial" w:cs="Arial"/>
          <w:color w:val="000000"/>
          <w:sz w:val="24"/>
          <w:szCs w:val="24"/>
          <w:lang w:val="en-US"/>
        </w:rPr>
        <w:t xml:space="preserve">●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proving the efficiency of commercial systems,</w:t>
      </w:r>
    </w:p>
    <w:p w14:paraId="5A3CBCCF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DejaVuSans" w:hAnsi="Arial" w:cs="Arial"/>
          <w:color w:val="000000"/>
          <w:sz w:val="24"/>
          <w:szCs w:val="24"/>
          <w:lang w:val="en-US"/>
        </w:rPr>
        <w:t xml:space="preserve">●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testing commercial systems,</w:t>
      </w:r>
    </w:p>
    <w:p w14:paraId="672445DC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DejaVuSans" w:hAnsi="Arial" w:cs="Arial"/>
          <w:color w:val="000000"/>
          <w:sz w:val="24"/>
          <w:szCs w:val="24"/>
          <w:lang w:val="en-US"/>
        </w:rPr>
        <w:t xml:space="preserve">●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using screenshots of subjects from the database in advertisements,</w:t>
      </w:r>
    </w:p>
    <w:p w14:paraId="75990201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DejaVuSans" w:hAnsi="Arial" w:cs="Arial"/>
          <w:color w:val="000000"/>
          <w:sz w:val="24"/>
          <w:szCs w:val="24"/>
          <w:lang w:val="en-US"/>
        </w:rPr>
        <w:t xml:space="preserve">●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selling data from the database,</w:t>
      </w:r>
    </w:p>
    <w:p w14:paraId="09EECE96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DejaVuSans" w:hAnsi="Arial" w:cs="Arial"/>
          <w:color w:val="000000"/>
          <w:sz w:val="24"/>
          <w:szCs w:val="24"/>
          <w:lang w:val="en-US"/>
        </w:rPr>
        <w:t xml:space="preserve">●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broadcasting data from the database.</w:t>
      </w:r>
    </w:p>
    <w:p w14:paraId="29780B76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7D5C85D4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61871FA8" w14:textId="727722E6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2. Distribution</w:t>
      </w:r>
      <w:r w:rsidR="00E72A4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 xml:space="preserve"> and publications</w:t>
      </w:r>
    </w:p>
    <w:p w14:paraId="17D663CC" w14:textId="1172E69B" w:rsidR="00BA6108" w:rsidRPr="000C689D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user </w:t>
      </w:r>
      <w:r w:rsidR="00E72A48">
        <w:rPr>
          <w:rFonts w:ascii="Arial" w:eastAsia="TradeGothicLT" w:hAnsi="Arial" w:cs="Arial"/>
          <w:color w:val="000000"/>
          <w:sz w:val="24"/>
          <w:szCs w:val="24"/>
          <w:lang w:val="en-US"/>
        </w:rPr>
        <w:t>shall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not distribute or broadcast the database i</w:t>
      </w:r>
      <w:r w:rsidR="00EE093B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n any </w:t>
      </w:r>
      <w:r w:rsidR="006E57CE">
        <w:rPr>
          <w:rFonts w:ascii="Arial" w:eastAsia="TradeGothicLT" w:hAnsi="Arial" w:cs="Arial"/>
          <w:color w:val="000000"/>
          <w:sz w:val="24"/>
          <w:szCs w:val="24"/>
          <w:lang w:val="en-US"/>
        </w:rPr>
        <w:t>form</w:t>
      </w:r>
      <w:r w:rsidR="00EE093B">
        <w:rPr>
          <w:rFonts w:ascii="Arial" w:eastAsia="TradeGothicLT" w:hAnsi="Arial" w:cs="Arial"/>
          <w:color w:val="000000"/>
          <w:sz w:val="24"/>
          <w:szCs w:val="24"/>
          <w:lang w:val="en-US"/>
        </w:rPr>
        <w:t>. Small portions (</w:t>
      </w:r>
      <w:r w:rsidR="00E72A48">
        <w:rPr>
          <w:rFonts w:ascii="Arial" w:eastAsia="TradeGothicLT" w:hAnsi="Arial" w:cs="Arial"/>
          <w:color w:val="000000"/>
          <w:sz w:val="24"/>
          <w:szCs w:val="24"/>
          <w:lang w:val="en-US"/>
        </w:rPr>
        <w:t>i.e.,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</w:t>
      </w:r>
      <w:r w:rsidR="004440B2">
        <w:rPr>
          <w:rFonts w:ascii="Arial" w:eastAsia="TradeGothicLT" w:hAnsi="Arial" w:cs="Arial"/>
          <w:color w:val="000000"/>
          <w:sz w:val="24"/>
          <w:szCs w:val="24"/>
          <w:lang w:val="en-US"/>
        </w:rPr>
        <w:t>sample images</w:t>
      </w:r>
      <w:r w:rsidR="00354210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)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may be </w:t>
      </w:r>
      <w:r w:rsidR="00EE093B">
        <w:rPr>
          <w:rFonts w:ascii="Arial" w:eastAsia="TradeGothicLT" w:hAnsi="Arial" w:cs="Arial"/>
          <w:color w:val="000000"/>
          <w:sz w:val="24"/>
          <w:szCs w:val="24"/>
          <w:lang w:val="en-US"/>
        </w:rPr>
        <w:t>used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in </w:t>
      </w:r>
      <w:r w:rsidR="00EE093B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academic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publications </w:t>
      </w:r>
      <w:r w:rsidR="00EE093B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and </w:t>
      </w:r>
      <w:r w:rsidR="00797676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presentations </w:t>
      </w:r>
      <w:r w:rsidR="00B52605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by </w:t>
      </w:r>
      <w:r w:rsidR="006E57CE">
        <w:rPr>
          <w:rFonts w:ascii="Arial" w:eastAsia="TradeGothicLT" w:hAnsi="Arial" w:cs="Arial"/>
          <w:color w:val="000000"/>
          <w:sz w:val="24"/>
          <w:szCs w:val="24"/>
          <w:lang w:val="en-US"/>
        </w:rPr>
        <w:t>strictly abiding the following conditions:</w:t>
      </w:r>
    </w:p>
    <w:p w14:paraId="16BF54F1" w14:textId="77777777" w:rsidR="00C15CAC" w:rsidRDefault="00C15CAC" w:rsidP="00C15C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81"/>
          <w:sz w:val="24"/>
          <w:szCs w:val="24"/>
          <w:lang w:val="en-US"/>
        </w:rPr>
      </w:pPr>
    </w:p>
    <w:p w14:paraId="452A4E22" w14:textId="77777777" w:rsidR="00C4589F" w:rsidRPr="00C01971" w:rsidRDefault="008B379A" w:rsidP="008B3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</w:pP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A</w:t>
      </w:r>
      <w:r w:rsidR="006E57CE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. </w:t>
      </w:r>
      <w:r w:rsidR="00B52605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showing with necessity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: only show the real face </w:t>
      </w:r>
      <w:r w:rsidR="00C4589F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photo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if a </w:t>
      </w:r>
      <w:r w:rsidR="00C4589F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drawing or fake face won’t be enough for the illustration purpose.</w:t>
      </w:r>
    </w:p>
    <w:p w14:paraId="03044B1E" w14:textId="77777777" w:rsidR="006E57CE" w:rsidRPr="00C01971" w:rsidRDefault="00C4589F" w:rsidP="008B3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</w:pP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B. </w:t>
      </w:r>
      <w:r w:rsidR="009E6827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only 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use the </w:t>
      </w:r>
      <w:r w:rsidR="009E6827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least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amount of face photo</w:t>
      </w:r>
      <w:r w:rsidR="009E6827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s for you need.</w:t>
      </w:r>
      <w:r w:rsidR="008B379A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</w:t>
      </w:r>
    </w:p>
    <w:p w14:paraId="7BC68A15" w14:textId="6DEBFB76" w:rsidR="00EB4EB2" w:rsidRPr="00C01971" w:rsidRDefault="009E6827" w:rsidP="008B37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 w:hint="eastAsia"/>
          <w:color w:val="548DD4" w:themeColor="text2" w:themeTint="99"/>
          <w:sz w:val="24"/>
          <w:szCs w:val="24"/>
          <w:lang w:val="en-US"/>
        </w:rPr>
      </w:pP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C. never link the used face photo with any possible trait of personal info (e.g., </w:t>
      </w:r>
      <w:r w:rsidR="00EB4EB2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city, university, </w:t>
      </w:r>
      <w:proofErr w:type="spellStart"/>
      <w:r w:rsidR="00EB4EB2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etc</w:t>
      </w:r>
      <w:proofErr w:type="spellEnd"/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).</w:t>
      </w:r>
    </w:p>
    <w:p w14:paraId="0AAC3B79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81"/>
          <w:sz w:val="24"/>
          <w:szCs w:val="24"/>
          <w:lang w:val="en-US"/>
        </w:rPr>
      </w:pPr>
    </w:p>
    <w:p w14:paraId="0C723D8B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81"/>
          <w:sz w:val="24"/>
          <w:szCs w:val="24"/>
          <w:lang w:val="en-US"/>
        </w:rPr>
      </w:pPr>
    </w:p>
    <w:p w14:paraId="15AFB3E6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3. Access</w:t>
      </w:r>
    </w:p>
    <w:p w14:paraId="10952D17" w14:textId="282A03FC" w:rsidR="00BA6108" w:rsidRPr="00C01971" w:rsidRDefault="002E4ABC" w:rsidP="002E4A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</w:pP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The user </w:t>
      </w:r>
      <w:r w:rsidR="00E72A48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shall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only use the database after this LA has been </w:t>
      </w:r>
      <w:r w:rsidRPr="00C01971">
        <w:rPr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 xml:space="preserve">signed by </w:t>
      </w:r>
      <w:r w:rsidR="008057AD" w:rsidRPr="00C01971">
        <w:rPr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>his/her</w:t>
      </w:r>
      <w:r w:rsidRPr="00C01971">
        <w:rPr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 xml:space="preserve"> group leader or professor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(who has fixed </w:t>
      </w:r>
      <w:r w:rsidR="008057AD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position in the data requiring institution</w:t>
      </w:r>
      <w:proofErr w:type="gramStart"/>
      <w:r w:rsidR="008057AD"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), 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>and</w:t>
      </w:r>
      <w:proofErr w:type="gramEnd"/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returned to the </w:t>
      </w:r>
      <w:r w:rsidRPr="00C01971">
        <w:rPr>
          <w:rFonts w:ascii="Arial" w:eastAsia="宋体" w:hAnsi="Arial" w:cs="Arial"/>
          <w:color w:val="548DD4" w:themeColor="text2" w:themeTint="99"/>
          <w:sz w:val="24"/>
          <w:szCs w:val="24"/>
          <w:lang w:val="en-US"/>
        </w:rPr>
        <w:t>Center for Machine Vision and Signal Analysis (CMVS).</w:t>
      </w:r>
      <w:r w:rsidRPr="00C01971">
        <w:rPr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</w:t>
      </w:r>
      <w:r w:rsidRPr="00C01971">
        <w:rPr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 xml:space="preserve">The user must </w:t>
      </w:r>
      <w:r w:rsidR="00135A70" w:rsidRPr="00C01971">
        <w:rPr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>send a scanned copy of</w:t>
      </w:r>
      <w:r w:rsidRPr="00C01971">
        <w:rPr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 xml:space="preserve"> the signed and dated LA by email, in PDF format to: </w:t>
      </w:r>
      <w:hyperlink r:id="rId6" w:history="1">
        <w:r w:rsidR="00C01971" w:rsidRPr="003E10B8">
          <w:rPr>
            <w:rStyle w:val="a3"/>
            <w:rFonts w:ascii="Arial" w:eastAsia="TradeGothicLT" w:hAnsi="Arial" w:cs="Arial"/>
            <w:b/>
            <w:bCs/>
            <w:color w:val="6666FF" w:themeColor="hyperlink" w:themeTint="99"/>
            <w:sz w:val="24"/>
            <w:szCs w:val="24"/>
            <w:lang w:val="en-US"/>
          </w:rPr>
          <w:t>xiaobai.li@oulu.fi</w:t>
        </w:r>
      </w:hyperlink>
      <w:r w:rsidR="00135A70" w:rsidRPr="00C01971">
        <w:rPr>
          <w:rStyle w:val="a3"/>
          <w:rFonts w:ascii="Arial" w:eastAsia="TradeGothicLT" w:hAnsi="Arial" w:cs="Arial"/>
          <w:b/>
          <w:bCs/>
          <w:color w:val="548DD4" w:themeColor="text2" w:themeTint="99"/>
          <w:sz w:val="24"/>
          <w:szCs w:val="24"/>
          <w:lang w:val="en-US"/>
        </w:rPr>
        <w:t>,</w:t>
      </w:r>
      <w:r w:rsidR="00135A70" w:rsidRPr="00C01971">
        <w:rPr>
          <w:rStyle w:val="a3"/>
          <w:rFonts w:ascii="Arial" w:eastAsia="TradeGothicLT" w:hAnsi="Arial" w:cs="Arial"/>
          <w:color w:val="548DD4" w:themeColor="text2" w:themeTint="99"/>
          <w:sz w:val="24"/>
          <w:szCs w:val="24"/>
          <w:lang w:val="en-US"/>
        </w:rPr>
        <w:t xml:space="preserve"> </w:t>
      </w:r>
      <w:r w:rsidR="00135A70" w:rsidRPr="00C01971">
        <w:rPr>
          <w:rStyle w:val="a3"/>
          <w:rFonts w:ascii="Arial" w:eastAsia="TradeGothicLT" w:hAnsi="Arial" w:cs="Arial"/>
          <w:color w:val="548DD4" w:themeColor="text2" w:themeTint="99"/>
          <w:sz w:val="24"/>
          <w:szCs w:val="24"/>
          <w:u w:val="none"/>
          <w:lang w:val="en-US"/>
        </w:rPr>
        <w:t xml:space="preserve">and if a student is sending the email, the email should be copied to the </w:t>
      </w:r>
      <w:r w:rsidR="000C689D" w:rsidRPr="00C01971">
        <w:rPr>
          <w:rStyle w:val="a3"/>
          <w:rFonts w:ascii="Arial" w:eastAsia="TradeGothicLT" w:hAnsi="Arial" w:cs="Arial"/>
          <w:color w:val="548DD4" w:themeColor="text2" w:themeTint="99"/>
          <w:sz w:val="24"/>
          <w:szCs w:val="24"/>
          <w:u w:val="none"/>
          <w:lang w:val="en-US"/>
        </w:rPr>
        <w:t>leader or professor who signed the LA.</w:t>
      </w:r>
    </w:p>
    <w:p w14:paraId="45EF771D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0EB97060" w14:textId="0645779F" w:rsidR="00BA6108" w:rsidRPr="00BA6108" w:rsidRDefault="006952A6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With the group leader or professor signing the LA, </w:t>
      </w:r>
      <w:r w:rsidR="00C06430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we agree that </w:t>
      </w:r>
      <w:r w:rsidR="00793786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all students and researchers that reported to the signer are eligible of using the data. </w:t>
      </w:r>
      <w:r w:rsidR="00C06430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signer </w:t>
      </w:r>
      <w:r w:rsid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should get familiar with the latest </w:t>
      </w:r>
      <w:r w:rsidR="00655C2D" w:rsidRP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>EU General Data Protection Regulation (GDPR)</w:t>
      </w:r>
      <w:r w:rsid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, and </w:t>
      </w:r>
      <w:r w:rsidR="005F0BC6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other data protection regulations in the local country or region. The signer </w:t>
      </w:r>
      <w:r w:rsidR="00C06430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is responsible </w:t>
      </w:r>
      <w:r w:rsidR="002F7BF1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for controlling who in his/her group gets access to the data, </w:t>
      </w:r>
      <w:r w:rsidR="00543076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and how the data will be stored and used </w:t>
      </w:r>
      <w:r w:rsidR="00002EDA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properly </w:t>
      </w:r>
      <w:r w:rsid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>according to GDPR</w:t>
      </w:r>
      <w:r w:rsidR="005F0BC6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and all concerned </w:t>
      </w:r>
      <w:r w:rsidR="005F0BC6">
        <w:rPr>
          <w:rFonts w:ascii="Arial" w:eastAsia="TradeGothicLT" w:hAnsi="Arial" w:cs="Arial"/>
          <w:color w:val="000000"/>
          <w:sz w:val="24"/>
          <w:szCs w:val="24"/>
          <w:lang w:val="en-US"/>
        </w:rPr>
        <w:lastRenderedPageBreak/>
        <w:t>data regulations</w:t>
      </w:r>
      <w:r w:rsidR="00E6286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. </w:t>
      </w:r>
      <w:r w:rsid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signer will be fully responsible if any issue </w:t>
      </w:r>
      <w:r w:rsidR="005F0BC6">
        <w:rPr>
          <w:rFonts w:ascii="Arial" w:eastAsia="TradeGothicLT" w:hAnsi="Arial" w:cs="Arial"/>
          <w:color w:val="000000"/>
          <w:sz w:val="24"/>
          <w:szCs w:val="24"/>
          <w:lang w:val="en-US"/>
        </w:rPr>
        <w:t>rises</w:t>
      </w:r>
      <w:r w:rsid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in relation with </w:t>
      </w:r>
      <w:r w:rsidR="006777CA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</w:t>
      </w:r>
      <w:r w:rsidR="00196289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usage of </w:t>
      </w:r>
      <w:r w:rsidR="006777CA">
        <w:rPr>
          <w:rFonts w:ascii="Arial" w:eastAsia="TradeGothicLT" w:hAnsi="Arial" w:cs="Arial"/>
          <w:color w:val="000000"/>
          <w:sz w:val="24"/>
          <w:szCs w:val="24"/>
          <w:lang w:val="en-US"/>
        </w:rPr>
        <w:t>shared data</w:t>
      </w:r>
      <w:r w:rsidR="00196289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in his/her group</w:t>
      </w:r>
      <w:r w:rsidR="00655C2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. </w:t>
      </w:r>
    </w:p>
    <w:p w14:paraId="7B18C85F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00CBD8E1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274BE6AA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4. Publications</w:t>
      </w:r>
      <w:r w:rsidR="004D5302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 xml:space="preserve"> and citations</w:t>
      </w:r>
    </w:p>
    <w:p w14:paraId="25DCC0B5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Publications include not only research papers, but also presentations for conferences or educational purposes.</w:t>
      </w:r>
    </w:p>
    <w:p w14:paraId="20D9A088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57F04926" w14:textId="23C6B15B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All documents and research papers that report on research that use the </w:t>
      </w:r>
      <w:r w:rsidR="005F0BC6">
        <w:rPr>
          <w:rFonts w:ascii="Arial" w:eastAsia="TradeGothicLT" w:hAnsi="Arial" w:cs="Arial"/>
          <w:color w:val="000000"/>
          <w:sz w:val="24"/>
          <w:szCs w:val="24"/>
          <w:lang w:val="en-US"/>
        </w:rPr>
        <w:t>dataset</w:t>
      </w:r>
      <w:r w:rsidR="00354210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sh</w:t>
      </w:r>
      <w:r w:rsidR="001677E8">
        <w:rPr>
          <w:rFonts w:ascii="Arial" w:eastAsia="TradeGothicLT" w:hAnsi="Arial" w:cs="Arial"/>
          <w:color w:val="000000"/>
          <w:sz w:val="24"/>
          <w:szCs w:val="24"/>
          <w:lang w:val="en-US"/>
        </w:rPr>
        <w:t>ould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</w:t>
      </w:r>
      <w:r w:rsidR="005F0BC6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refer it as ‘4DME’, and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include a citation to:</w:t>
      </w:r>
    </w:p>
    <w:p w14:paraId="383320CB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6DCD94B4" w14:textId="438E7F54" w:rsidR="00BA6108" w:rsidRPr="003B72B1" w:rsidRDefault="00DF2C23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 w:hint="eastAsia"/>
          <w:color w:val="4F81BD" w:themeColor="accent1"/>
          <w:sz w:val="24"/>
          <w:szCs w:val="24"/>
          <w:u w:val="single"/>
          <w:lang w:val="en-US"/>
        </w:rPr>
      </w:pPr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 xml:space="preserve">Li, Xiaobai, </w:t>
      </w:r>
      <w:proofErr w:type="spellStart"/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>Shiyang</w:t>
      </w:r>
      <w:proofErr w:type="spellEnd"/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 xml:space="preserve"> Cheng, Yante Li, Muzammil Behzad, Jie Shen, Stefanos Zafeiriou, Maja </w:t>
      </w:r>
      <w:proofErr w:type="spellStart"/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>Pantic</w:t>
      </w:r>
      <w:proofErr w:type="spellEnd"/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>, and Guoying Zhao. "4DME: A spontaneous 4D micro-expression dataset with multimodalities." </w:t>
      </w:r>
      <w:r w:rsidRPr="001677E8">
        <w:rPr>
          <w:rFonts w:ascii="Arial" w:eastAsia="TradeGothicLT" w:hAnsi="Arial" w:cs="Arial"/>
          <w:i/>
          <w:iCs/>
          <w:color w:val="4F81BD" w:themeColor="accent1"/>
          <w:sz w:val="24"/>
          <w:szCs w:val="24"/>
          <w:u w:val="single"/>
          <w:lang w:val="en-US"/>
        </w:rPr>
        <w:t>IEEE Transactions on Affective Computing</w:t>
      </w:r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> (2022). (</w:t>
      </w:r>
      <w:r w:rsidR="00AA6B62" w:rsidRPr="001677E8">
        <w:rPr>
          <w:rFonts w:ascii="Arial" w:eastAsia="TradeGothicLT" w:hAnsi="Arial" w:cs="Arial"/>
          <w:color w:val="4F81BD" w:themeColor="accent1"/>
          <w:sz w:val="20"/>
          <w:szCs w:val="20"/>
          <w:u w:val="single"/>
          <w:lang w:val="en-US"/>
        </w:rPr>
        <w:t>Early</w:t>
      </w:r>
      <w:r w:rsidRPr="001677E8">
        <w:rPr>
          <w:rFonts w:ascii="Arial" w:eastAsia="TradeGothicLT" w:hAnsi="Arial" w:cs="Arial"/>
          <w:color w:val="4F81BD" w:themeColor="accent1"/>
          <w:sz w:val="20"/>
          <w:szCs w:val="20"/>
          <w:u w:val="single"/>
          <w:lang w:val="en-US"/>
        </w:rPr>
        <w:t xml:space="preserve"> access version, the citation </w:t>
      </w:r>
      <w:r w:rsidR="001677E8">
        <w:rPr>
          <w:rFonts w:ascii="Arial" w:eastAsia="TradeGothicLT" w:hAnsi="Arial" w:cs="Arial"/>
          <w:color w:val="4F81BD" w:themeColor="accent1"/>
          <w:sz w:val="20"/>
          <w:szCs w:val="20"/>
          <w:u w:val="single"/>
          <w:lang w:val="en-US"/>
        </w:rPr>
        <w:t>will</w:t>
      </w:r>
      <w:r w:rsidRPr="001677E8">
        <w:rPr>
          <w:rFonts w:ascii="Arial" w:eastAsia="TradeGothicLT" w:hAnsi="Arial" w:cs="Arial"/>
          <w:color w:val="4F81BD" w:themeColor="accent1"/>
          <w:sz w:val="20"/>
          <w:szCs w:val="20"/>
          <w:u w:val="single"/>
          <w:lang w:val="en-US"/>
        </w:rPr>
        <w:t xml:space="preserve"> be updated when the publishing details are released</w:t>
      </w:r>
      <w:proofErr w:type="gramStart"/>
      <w:r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>)</w:t>
      </w:r>
      <w:r w:rsidR="00497796" w:rsidRPr="001677E8">
        <w:rPr>
          <w:rFonts w:ascii="Arial" w:eastAsia="TradeGothicLT" w:hAnsi="Arial" w:cs="Arial"/>
          <w:color w:val="4F81BD" w:themeColor="accent1"/>
          <w:sz w:val="24"/>
          <w:szCs w:val="24"/>
          <w:u w:val="single"/>
          <w:lang w:val="en-US"/>
        </w:rPr>
        <w:t xml:space="preserve"> </w:t>
      </w:r>
      <w:r w:rsidR="001E1037">
        <w:rPr>
          <w:rFonts w:ascii="Arial" w:eastAsia="TradeGothicLT" w:hAnsi="Arial" w:cs="Arial" w:hint="eastAsia"/>
          <w:color w:val="4F81BD" w:themeColor="accent1"/>
          <w:sz w:val="24"/>
          <w:szCs w:val="24"/>
          <w:u w:val="single"/>
          <w:lang w:val="en-US"/>
        </w:rPr>
        <w:t>.</w:t>
      </w:r>
      <w:proofErr w:type="gramEnd"/>
    </w:p>
    <w:p w14:paraId="02CEAC4A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81"/>
          <w:sz w:val="24"/>
          <w:szCs w:val="24"/>
          <w:lang w:val="en-US"/>
        </w:rPr>
      </w:pPr>
    </w:p>
    <w:p w14:paraId="4DB43FC4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81"/>
          <w:sz w:val="24"/>
          <w:szCs w:val="24"/>
          <w:lang w:val="en-US"/>
        </w:rPr>
      </w:pPr>
    </w:p>
    <w:p w14:paraId="16FF147B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5. Research</w:t>
      </w:r>
    </w:p>
    <w:p w14:paraId="52C167BB" w14:textId="6C6189D5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user </w:t>
      </w:r>
      <w:r w:rsidR="00E72A48">
        <w:rPr>
          <w:rFonts w:ascii="Arial" w:eastAsia="TradeGothicLT" w:hAnsi="Arial" w:cs="Arial"/>
          <w:color w:val="000000"/>
          <w:sz w:val="24"/>
          <w:szCs w:val="24"/>
          <w:lang w:val="en-US"/>
        </w:rPr>
        <w:t>shall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only use the d</w:t>
      </w:r>
      <w:r w:rsidR="00D25265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atabase for </w:t>
      </w:r>
      <w:r w:rsidR="00842E2F">
        <w:rPr>
          <w:rFonts w:ascii="Arial" w:eastAsia="TradeGothicLT" w:hAnsi="Arial" w:cs="Arial" w:hint="eastAsia"/>
          <w:color w:val="000000"/>
          <w:sz w:val="24"/>
          <w:szCs w:val="24"/>
          <w:lang w:val="en-US"/>
        </w:rPr>
        <w:t>the challenge</w:t>
      </w:r>
      <w:r w:rsidR="00D25265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, but </w:t>
      </w:r>
      <w:r w:rsidR="005F0F7D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it </w:t>
      </w:r>
      <w:r w:rsidR="00D25265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should not be used for commercial purpose in any form (e.g., </w:t>
      </w:r>
      <w:r w:rsidR="00FA3E55">
        <w:rPr>
          <w:rFonts w:ascii="Arial" w:eastAsia="TradeGothicLT" w:hAnsi="Arial" w:cs="Arial"/>
          <w:color w:val="000000"/>
          <w:sz w:val="24"/>
          <w:szCs w:val="24"/>
          <w:lang w:val="en-US"/>
        </w:rPr>
        <w:t>for testing, training models which could be embedded in software or products that related to commercial plans, etc.</w:t>
      </w:r>
      <w:r w:rsidR="00D25265">
        <w:rPr>
          <w:rFonts w:ascii="Arial" w:eastAsia="TradeGothicLT" w:hAnsi="Arial" w:cs="Arial"/>
          <w:color w:val="000000"/>
          <w:sz w:val="24"/>
          <w:szCs w:val="24"/>
          <w:lang w:val="en-US"/>
        </w:rPr>
        <w:t>)</w:t>
      </w:r>
    </w:p>
    <w:p w14:paraId="60B561D9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2977B7C5" w14:textId="6D5E0559" w:rsid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3E95FFC4" w14:textId="73225237" w:rsidR="00DF2C23" w:rsidRPr="00BA6108" w:rsidRDefault="00DF2C23" w:rsidP="00DF2C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 xml:space="preserve">6. </w:t>
      </w:r>
      <w:r w:rsidR="00C647F0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Data Owners</w:t>
      </w:r>
    </w:p>
    <w:p w14:paraId="1B81E4A9" w14:textId="382815C8" w:rsidR="00DF2C23" w:rsidRPr="00E72A48" w:rsidRDefault="00DF2C23" w:rsidP="00DF2C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 w:themeColor="text1"/>
          <w:sz w:val="24"/>
          <w:szCs w:val="24"/>
          <w:lang w:val="en-US"/>
        </w:rPr>
      </w:pPr>
      <w:r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The </w:t>
      </w:r>
      <w:r w:rsidR="00C647F0"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4DME dataset is built and co-owned by the </w:t>
      </w:r>
      <w:r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>Center for Machine Vision and Signal Analysis (</w:t>
      </w:r>
      <w:r w:rsidR="00C647F0"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referred as </w:t>
      </w:r>
      <w:r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>CMVS)</w:t>
      </w:r>
      <w:r w:rsidR="00C647F0"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, University of Oulu, Finland, and the </w:t>
      </w:r>
      <w:proofErr w:type="spellStart"/>
      <w:r w:rsidR="00C647F0"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>iBUG</w:t>
      </w:r>
      <w:proofErr w:type="spellEnd"/>
      <w:r w:rsidR="00C647F0"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 team Imperial College London, UK.</w:t>
      </w:r>
      <w:r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 </w:t>
      </w:r>
      <w:r w:rsidR="00C647F0" w:rsidRPr="00E72A48">
        <w:rPr>
          <w:rFonts w:ascii="Arial" w:eastAsia="宋体" w:hAnsi="Arial" w:cs="Arial"/>
          <w:color w:val="000000" w:themeColor="text1"/>
          <w:sz w:val="24"/>
          <w:szCs w:val="24"/>
          <w:lang w:val="en-US"/>
        </w:rPr>
        <w:t xml:space="preserve">The 4DME data is shared and managed by the CMVS team upon the agreement between the two groups. </w:t>
      </w:r>
    </w:p>
    <w:p w14:paraId="4B001CF8" w14:textId="77777777" w:rsidR="00DF2C23" w:rsidRPr="00BA6108" w:rsidRDefault="00DF2C23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70D1D6A8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6. Changes</w:t>
      </w:r>
    </w:p>
    <w:p w14:paraId="3D24DFEB" w14:textId="5A68CB36" w:rsidR="00BA6108" w:rsidRPr="00BA6108" w:rsidRDefault="00C21A4A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>
        <w:rPr>
          <w:rFonts w:ascii="Arial" w:eastAsia="宋体" w:hAnsi="Arial" w:cs="Arial"/>
          <w:sz w:val="24"/>
          <w:szCs w:val="24"/>
          <w:lang w:val="en-US"/>
        </w:rPr>
        <w:t xml:space="preserve">The </w:t>
      </w:r>
      <w:r w:rsidR="00C647F0">
        <w:rPr>
          <w:rFonts w:ascii="Arial" w:eastAsia="宋体" w:hAnsi="Arial" w:cs="Arial"/>
          <w:sz w:val="24"/>
          <w:szCs w:val="24"/>
          <w:lang w:val="en-US"/>
        </w:rPr>
        <w:t>CMVS</w:t>
      </w:r>
      <w:r w:rsidR="00BA6108" w:rsidRPr="00BA6108">
        <w:rPr>
          <w:rFonts w:ascii="Arial" w:eastAsia="宋体" w:hAnsi="Arial" w:cs="Arial"/>
          <w:sz w:val="24"/>
          <w:szCs w:val="24"/>
          <w:lang w:val="en-US"/>
        </w:rPr>
        <w:t xml:space="preserve"> </w:t>
      </w:r>
      <w:r w:rsidR="007F625A">
        <w:rPr>
          <w:rFonts w:ascii="Arial" w:eastAsia="宋体" w:hAnsi="Arial" w:cs="Arial"/>
          <w:sz w:val="24"/>
          <w:szCs w:val="24"/>
          <w:lang w:val="en-US"/>
        </w:rPr>
        <w:t>is</w:t>
      </w:r>
      <w:r w:rsidR="00BA6108"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allowed to change this LA at any time; users will be informed about changes beforehand and given the choice to opt out of the new LA. Opting out will render the previous LA void.</w:t>
      </w:r>
    </w:p>
    <w:p w14:paraId="4AAF21FF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3BB8157E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201D6528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b/>
          <w:color w:val="000000"/>
          <w:sz w:val="24"/>
          <w:szCs w:val="24"/>
          <w:lang w:val="en-US"/>
        </w:rPr>
        <w:t>7. Warranty</w:t>
      </w:r>
    </w:p>
    <w:p w14:paraId="22BE75F7" w14:textId="64272150" w:rsidR="00F72336" w:rsidRDefault="00BA6108" w:rsidP="00F7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The database comes without any warranty, </w:t>
      </w:r>
      <w:r w:rsidR="00C21A4A">
        <w:rPr>
          <w:rFonts w:ascii="Arial" w:eastAsia="TradeGothicLT" w:hAnsi="Arial" w:cs="Arial"/>
          <w:color w:val="000000"/>
          <w:sz w:val="24"/>
          <w:szCs w:val="24"/>
          <w:lang w:val="en-US"/>
        </w:rPr>
        <w:t>C</w:t>
      </w:r>
      <w:r w:rsidR="00C21A4A">
        <w:rPr>
          <w:rFonts w:ascii="Arial" w:eastAsia="宋体" w:hAnsi="Arial" w:cs="Arial"/>
          <w:sz w:val="24"/>
          <w:szCs w:val="24"/>
          <w:lang w:val="en-US"/>
        </w:rPr>
        <w:t>MV</w:t>
      </w:r>
      <w:r w:rsidR="009B31D1">
        <w:rPr>
          <w:rFonts w:ascii="Arial" w:eastAsia="宋体" w:hAnsi="Arial" w:cs="Arial"/>
          <w:sz w:val="24"/>
          <w:szCs w:val="24"/>
          <w:lang w:val="en-US"/>
        </w:rPr>
        <w:t>S</w:t>
      </w:r>
      <w:r w:rsidRPr="00BA6108">
        <w:rPr>
          <w:rFonts w:ascii="Arial" w:eastAsia="宋体" w:hAnsi="Arial" w:cs="Arial"/>
          <w:sz w:val="24"/>
          <w:szCs w:val="24"/>
          <w:lang w:val="en-US"/>
        </w:rPr>
        <w:t xml:space="preserve"> </w:t>
      </w:r>
      <w:r w:rsidR="007F625A"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cann</w:t>
      </w:r>
      <w:r w:rsidR="007F625A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ot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be held accountable for any damage (physical, </w:t>
      </w:r>
      <w:r w:rsidR="00E72A48"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financial,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 xml:space="preserve"> or otherwise) caused by the use of the database. </w:t>
      </w:r>
      <w:r w:rsidR="00C21A4A">
        <w:rPr>
          <w:rFonts w:ascii="Arial" w:eastAsia="TradeGothicLT" w:hAnsi="Arial" w:cs="Arial"/>
          <w:color w:val="000000"/>
          <w:sz w:val="24"/>
          <w:szCs w:val="24"/>
          <w:lang w:val="en-US"/>
        </w:rPr>
        <w:t>C</w:t>
      </w:r>
      <w:r w:rsidR="00C21A4A">
        <w:rPr>
          <w:rFonts w:ascii="Arial" w:eastAsia="宋体" w:hAnsi="Arial" w:cs="Arial"/>
          <w:sz w:val="24"/>
          <w:szCs w:val="24"/>
          <w:lang w:val="en-US"/>
        </w:rPr>
        <w:t>MV</w:t>
      </w:r>
      <w:r w:rsidR="009B31D1">
        <w:rPr>
          <w:rFonts w:ascii="Arial" w:eastAsia="宋体" w:hAnsi="Arial" w:cs="Arial"/>
          <w:sz w:val="24"/>
          <w:szCs w:val="24"/>
          <w:lang w:val="en-US"/>
        </w:rPr>
        <w:t>S</w:t>
      </w:r>
      <w:r w:rsidRPr="00BA6108">
        <w:rPr>
          <w:rFonts w:ascii="Arial" w:eastAsia="宋体" w:hAnsi="Arial" w:cs="Arial"/>
          <w:sz w:val="24"/>
          <w:szCs w:val="24"/>
          <w:lang w:val="en-US"/>
        </w:rPr>
        <w:t xml:space="preserve"> </w:t>
      </w:r>
      <w:r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will try to prevent any damage b</w:t>
      </w:r>
      <w:r w:rsidR="00F72336" w:rsidRPr="00BA6108">
        <w:rPr>
          <w:rFonts w:ascii="Arial" w:eastAsia="TradeGothicLT" w:hAnsi="Arial" w:cs="Arial"/>
          <w:color w:val="000000"/>
          <w:sz w:val="24"/>
          <w:szCs w:val="24"/>
          <w:lang w:val="en-US"/>
        </w:rPr>
        <w:t>y keeping the database virus free.</w:t>
      </w:r>
    </w:p>
    <w:p w14:paraId="7FC054AD" w14:textId="77777777" w:rsidR="00F72336" w:rsidRPr="00BA6108" w:rsidRDefault="00F72336" w:rsidP="00F723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107D69C9" w14:textId="77777777" w:rsidR="00F72336" w:rsidRDefault="00F72336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364FFE17" w14:textId="77777777" w:rsidR="005A44DB" w:rsidRDefault="005A44DB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50944A1D" w14:textId="77777777" w:rsidR="00614C29" w:rsidRDefault="00614C29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719D26A4" w14:textId="77777777" w:rsidR="00614C29" w:rsidRDefault="00614C29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 w:hint="eastAsia"/>
          <w:color w:val="000000"/>
          <w:sz w:val="24"/>
          <w:szCs w:val="24"/>
          <w:lang w:val="en-US"/>
        </w:rPr>
      </w:pPr>
    </w:p>
    <w:p w14:paraId="35D3896E" w14:textId="77777777" w:rsidR="005A44DB" w:rsidRDefault="005A44DB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0F4C08F8" w14:textId="77777777" w:rsidR="00A47003" w:rsidRDefault="00A47003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  <w:r>
        <w:rPr>
          <w:rFonts w:ascii="Arial" w:eastAsia="TradeGothicLT" w:hAnsi="Arial" w:cs="Arial"/>
          <w:color w:val="000000"/>
          <w:sz w:val="24"/>
          <w:szCs w:val="24"/>
          <w:lang w:val="en-US"/>
        </w:rPr>
        <w:lastRenderedPageBreak/>
        <w:t>If you read and agree with this LA, please sign here:</w:t>
      </w:r>
    </w:p>
    <w:p w14:paraId="7300DAEC" w14:textId="77777777" w:rsidR="00A47003" w:rsidRPr="00BA6108" w:rsidRDefault="00A47003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0"/>
        <w:gridCol w:w="4310"/>
      </w:tblGrid>
      <w:tr w:rsidR="00F72336" w14:paraId="7E56649E" w14:textId="77777777" w:rsidTr="00F72336">
        <w:tc>
          <w:tcPr>
            <w:tcW w:w="4390" w:type="dxa"/>
            <w:vAlign w:val="center"/>
          </w:tcPr>
          <w:p w14:paraId="02DB7EDB" w14:textId="77777777" w:rsidR="00F72336" w:rsidRPr="00BA6108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Name</w:t>
            </w:r>
          </w:p>
          <w:p w14:paraId="399E596C" w14:textId="77777777" w:rsid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AD9511E" w14:textId="77777777" w:rsidR="00F72336" w:rsidRP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0" w:type="dxa"/>
            <w:vAlign w:val="center"/>
          </w:tcPr>
          <w:p w14:paraId="4E099DF3" w14:textId="77777777" w:rsidR="00F72336" w:rsidRPr="00BA6108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Title</w:t>
            </w:r>
          </w:p>
          <w:p w14:paraId="61FD5A01" w14:textId="77777777" w:rsid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F72B353" w14:textId="77777777" w:rsidR="00F72336" w:rsidRP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72336" w14:paraId="36BF0ABE" w14:textId="77777777" w:rsidTr="00F72336">
        <w:tc>
          <w:tcPr>
            <w:tcW w:w="8780" w:type="dxa"/>
            <w:gridSpan w:val="2"/>
            <w:vAlign w:val="center"/>
          </w:tcPr>
          <w:p w14:paraId="535F1010" w14:textId="77777777" w:rsidR="00F72336" w:rsidRPr="00BA6108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Affiliation</w:t>
            </w:r>
            <w:r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(Institute, University, ...)</w:t>
            </w:r>
          </w:p>
          <w:p w14:paraId="00F809A9" w14:textId="77777777" w:rsid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9755B0" w14:textId="77777777" w:rsidR="00F72336" w:rsidRP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22B90" w:rsidRPr="004D5DCF" w14:paraId="08A72239" w14:textId="77777777" w:rsidTr="00822B90">
        <w:trPr>
          <w:trHeight w:val="442"/>
        </w:trPr>
        <w:tc>
          <w:tcPr>
            <w:tcW w:w="8780" w:type="dxa"/>
            <w:gridSpan w:val="2"/>
            <w:vAlign w:val="center"/>
          </w:tcPr>
          <w:p w14:paraId="5A0BFD1A" w14:textId="77777777" w:rsidR="00822B90" w:rsidRDefault="00822B90" w:rsidP="00822B90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Work email (at your affiliation)</w:t>
            </w:r>
          </w:p>
          <w:p w14:paraId="18F9C5BC" w14:textId="77777777" w:rsidR="00822B90" w:rsidRDefault="00822B90" w:rsidP="00822B90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123775E" w14:textId="77777777" w:rsidR="00822B90" w:rsidRPr="00BA6108" w:rsidRDefault="00822B90" w:rsidP="00822B90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72336" w14:paraId="01B7C415" w14:textId="77777777" w:rsidTr="00F72336">
        <w:tc>
          <w:tcPr>
            <w:tcW w:w="8780" w:type="dxa"/>
            <w:gridSpan w:val="2"/>
            <w:vAlign w:val="center"/>
          </w:tcPr>
          <w:p w14:paraId="0ED8ACB7" w14:textId="77777777" w:rsidR="00F72336" w:rsidRPr="00BA6108" w:rsidRDefault="00822B90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 xml:space="preserve">Detail </w:t>
            </w:r>
            <w:r w:rsidR="00F72336"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Address</w:t>
            </w:r>
          </w:p>
          <w:p w14:paraId="2966B150" w14:textId="77777777" w:rsid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3AD12D1" w14:textId="77777777" w:rsidR="00F72336" w:rsidRP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72336" w14:paraId="04E6FA29" w14:textId="77777777" w:rsidTr="00F72336">
        <w:tc>
          <w:tcPr>
            <w:tcW w:w="4390" w:type="dxa"/>
            <w:vAlign w:val="center"/>
          </w:tcPr>
          <w:p w14:paraId="01E9F92E" w14:textId="77777777" w:rsidR="00F72336" w:rsidRPr="00BA6108" w:rsidRDefault="00F72336" w:rsidP="00F72336">
            <w:pPr>
              <w:rPr>
                <w:rFonts w:ascii="Times New Roman" w:eastAsia="宋体" w:hAnsi="Times New Roman" w:cs="Times New Roman"/>
                <w:sz w:val="24"/>
                <w:szCs w:val="24"/>
                <w:lang w:val="en-US"/>
              </w:rPr>
            </w:pPr>
            <w:r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Signature</w:t>
            </w:r>
          </w:p>
          <w:p w14:paraId="0808F8E3" w14:textId="77777777" w:rsid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B40D627" w14:textId="77777777" w:rsidR="00F72336" w:rsidRP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0" w:type="dxa"/>
            <w:vAlign w:val="center"/>
          </w:tcPr>
          <w:p w14:paraId="61648980" w14:textId="77777777" w:rsidR="00F72336" w:rsidRPr="00BA6108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6108"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  <w:t>Date</w:t>
            </w:r>
          </w:p>
          <w:p w14:paraId="68FBDA60" w14:textId="77777777" w:rsid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0F57DC7" w14:textId="77777777" w:rsidR="00F72336" w:rsidRPr="00F72336" w:rsidRDefault="00F72336" w:rsidP="00F72336">
            <w:pPr>
              <w:autoSpaceDE w:val="0"/>
              <w:autoSpaceDN w:val="0"/>
              <w:adjustRightInd w:val="0"/>
              <w:rPr>
                <w:rFonts w:ascii="Times New Roman" w:eastAsia="TradeGothicLT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2C17B995" w14:textId="77777777" w:rsidR="00BA6108" w:rsidRP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253755EF" w14:textId="477A994E" w:rsidR="00BA6108" w:rsidRDefault="00BA6108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p w14:paraId="455813C9" w14:textId="5EFBE6AD" w:rsidR="00D21292" w:rsidRDefault="00D21292" w:rsidP="00BA6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radeGothicLT" w:hAnsi="Arial" w:cs="Arial"/>
          <w:color w:val="000000"/>
          <w:sz w:val="24"/>
          <w:szCs w:val="24"/>
          <w:lang w:val="en-US"/>
        </w:rPr>
      </w:pPr>
    </w:p>
    <w:sectPr w:rsidR="00D21292" w:rsidSect="00567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7A8E" w14:textId="77777777" w:rsidR="007800EA" w:rsidRDefault="007800EA" w:rsidP="00F703FE">
      <w:pPr>
        <w:spacing w:after="0" w:line="240" w:lineRule="auto"/>
      </w:pPr>
      <w:r>
        <w:separator/>
      </w:r>
    </w:p>
  </w:endnote>
  <w:endnote w:type="continuationSeparator" w:id="0">
    <w:p w14:paraId="1723D35F" w14:textId="77777777" w:rsidR="007800EA" w:rsidRDefault="007800EA" w:rsidP="00F7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ejaVuSans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6BCE9" w14:textId="77777777" w:rsidR="007800EA" w:rsidRDefault="007800EA" w:rsidP="00F703FE">
      <w:pPr>
        <w:spacing w:after="0" w:line="240" w:lineRule="auto"/>
      </w:pPr>
      <w:r>
        <w:separator/>
      </w:r>
    </w:p>
  </w:footnote>
  <w:footnote w:type="continuationSeparator" w:id="0">
    <w:p w14:paraId="663855E5" w14:textId="77777777" w:rsidR="007800EA" w:rsidRDefault="007800EA" w:rsidP="00F7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NjY1MTczsTQ1MjRS0lEKTi0uzszPAykwqQUAUS2W0CwAAAA="/>
  </w:docVars>
  <w:rsids>
    <w:rsidRoot w:val="00BA6108"/>
    <w:rsid w:val="00002EDA"/>
    <w:rsid w:val="00027598"/>
    <w:rsid w:val="000446E2"/>
    <w:rsid w:val="000952BC"/>
    <w:rsid w:val="000C689D"/>
    <w:rsid w:val="000C7F03"/>
    <w:rsid w:val="00135A70"/>
    <w:rsid w:val="001677E8"/>
    <w:rsid w:val="001915D7"/>
    <w:rsid w:val="00196289"/>
    <w:rsid w:val="001E07E8"/>
    <w:rsid w:val="001E1037"/>
    <w:rsid w:val="00244707"/>
    <w:rsid w:val="00271E88"/>
    <w:rsid w:val="002C631B"/>
    <w:rsid w:val="002E4ABC"/>
    <w:rsid w:val="002F7BF1"/>
    <w:rsid w:val="00354210"/>
    <w:rsid w:val="003B72B1"/>
    <w:rsid w:val="003F66E4"/>
    <w:rsid w:val="004440B2"/>
    <w:rsid w:val="00497796"/>
    <w:rsid w:val="004D5302"/>
    <w:rsid w:val="004D5DCF"/>
    <w:rsid w:val="00543076"/>
    <w:rsid w:val="005676F9"/>
    <w:rsid w:val="005850E8"/>
    <w:rsid w:val="005A44DB"/>
    <w:rsid w:val="005D7274"/>
    <w:rsid w:val="005F0BC6"/>
    <w:rsid w:val="005F0F7D"/>
    <w:rsid w:val="00614C29"/>
    <w:rsid w:val="00631879"/>
    <w:rsid w:val="00655C2D"/>
    <w:rsid w:val="0065763B"/>
    <w:rsid w:val="006777CA"/>
    <w:rsid w:val="006952A6"/>
    <w:rsid w:val="006E57CE"/>
    <w:rsid w:val="007025F1"/>
    <w:rsid w:val="0077746F"/>
    <w:rsid w:val="007800EA"/>
    <w:rsid w:val="00793786"/>
    <w:rsid w:val="00797676"/>
    <w:rsid w:val="007F625A"/>
    <w:rsid w:val="008057AD"/>
    <w:rsid w:val="00822B90"/>
    <w:rsid w:val="00842E2F"/>
    <w:rsid w:val="008539A6"/>
    <w:rsid w:val="00871157"/>
    <w:rsid w:val="008A4106"/>
    <w:rsid w:val="008B379A"/>
    <w:rsid w:val="008B4830"/>
    <w:rsid w:val="008E3C48"/>
    <w:rsid w:val="009378F2"/>
    <w:rsid w:val="009B31D1"/>
    <w:rsid w:val="009E6827"/>
    <w:rsid w:val="00A47003"/>
    <w:rsid w:val="00AA6B62"/>
    <w:rsid w:val="00B26581"/>
    <w:rsid w:val="00B52605"/>
    <w:rsid w:val="00B63B09"/>
    <w:rsid w:val="00BA6108"/>
    <w:rsid w:val="00BF37DD"/>
    <w:rsid w:val="00C01971"/>
    <w:rsid w:val="00C06430"/>
    <w:rsid w:val="00C15CAC"/>
    <w:rsid w:val="00C21A4A"/>
    <w:rsid w:val="00C4589F"/>
    <w:rsid w:val="00C647F0"/>
    <w:rsid w:val="00C665B5"/>
    <w:rsid w:val="00D21292"/>
    <w:rsid w:val="00D25265"/>
    <w:rsid w:val="00D30254"/>
    <w:rsid w:val="00D75B2E"/>
    <w:rsid w:val="00DF2C23"/>
    <w:rsid w:val="00E25076"/>
    <w:rsid w:val="00E3475F"/>
    <w:rsid w:val="00E6286D"/>
    <w:rsid w:val="00E65903"/>
    <w:rsid w:val="00E72A48"/>
    <w:rsid w:val="00E73CBB"/>
    <w:rsid w:val="00EA20B1"/>
    <w:rsid w:val="00EB4EB2"/>
    <w:rsid w:val="00EE093B"/>
    <w:rsid w:val="00EE7ED5"/>
    <w:rsid w:val="00F703FE"/>
    <w:rsid w:val="00F72336"/>
    <w:rsid w:val="00F8017D"/>
    <w:rsid w:val="00FA3E55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609E"/>
  <w15:docId w15:val="{03B846F5-01DB-46B1-B166-D17B7F06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210"/>
    <w:rPr>
      <w:color w:val="0000FF" w:themeColor="hyperlink"/>
      <w:u w:val="single"/>
    </w:rPr>
  </w:style>
  <w:style w:type="character" w:customStyle="1" w:styleId="Title1">
    <w:name w:val="Title1"/>
    <w:basedOn w:val="a0"/>
    <w:rsid w:val="00354210"/>
  </w:style>
  <w:style w:type="character" w:customStyle="1" w:styleId="authors">
    <w:name w:val="authors"/>
    <w:basedOn w:val="a0"/>
    <w:rsid w:val="00354210"/>
  </w:style>
  <w:style w:type="character" w:customStyle="1" w:styleId="highlight">
    <w:name w:val="highlight"/>
    <w:basedOn w:val="a0"/>
    <w:rsid w:val="00354210"/>
  </w:style>
  <w:style w:type="character" w:customStyle="1" w:styleId="in">
    <w:name w:val="in"/>
    <w:basedOn w:val="a0"/>
    <w:rsid w:val="00354210"/>
  </w:style>
  <w:style w:type="table" w:styleId="a4">
    <w:name w:val="Table Grid"/>
    <w:basedOn w:val="a1"/>
    <w:uiPriority w:val="59"/>
    <w:rsid w:val="00F7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665B5"/>
  </w:style>
  <w:style w:type="character" w:styleId="a5">
    <w:name w:val="Emphasis"/>
    <w:basedOn w:val="a0"/>
    <w:uiPriority w:val="20"/>
    <w:qFormat/>
    <w:rsid w:val="00C665B5"/>
    <w:rPr>
      <w:i/>
      <w:iCs/>
    </w:rPr>
  </w:style>
  <w:style w:type="paragraph" w:styleId="a6">
    <w:name w:val="header"/>
    <w:basedOn w:val="a"/>
    <w:link w:val="a7"/>
    <w:uiPriority w:val="99"/>
    <w:unhideWhenUsed/>
    <w:rsid w:val="00F7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F703FE"/>
  </w:style>
  <w:style w:type="paragraph" w:styleId="a8">
    <w:name w:val="footer"/>
    <w:basedOn w:val="a"/>
    <w:link w:val="a9"/>
    <w:uiPriority w:val="99"/>
    <w:unhideWhenUsed/>
    <w:rsid w:val="00F7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F703FE"/>
  </w:style>
  <w:style w:type="character" w:styleId="aa">
    <w:name w:val="Unresolved Mention"/>
    <w:basedOn w:val="a0"/>
    <w:uiPriority w:val="99"/>
    <w:semiHidden/>
    <w:unhideWhenUsed/>
    <w:rsid w:val="00C0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bai.li@oulu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Oulu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Xiaobai Li</dc:creator>
  <cp:lastModifiedBy>Yante Li</cp:lastModifiedBy>
  <cp:revision>31</cp:revision>
  <dcterms:created xsi:type="dcterms:W3CDTF">2022-12-05T02:44:00Z</dcterms:created>
  <dcterms:modified xsi:type="dcterms:W3CDTF">2025-03-29T21:15:00Z</dcterms:modified>
</cp:coreProperties>
</file>